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15" w:rsidRDefault="006F0A06">
      <w:pPr>
        <w:pStyle w:val="Af"/>
        <w:spacing w:line="570" w:lineRule="exact"/>
        <w:jc w:val="center"/>
        <w:rPr>
          <w:rFonts w:ascii="仿宋" w:eastAsia="仿宋" w:hAnsi="仿宋" w:cs="仿宋"/>
          <w:b/>
          <w:bCs/>
          <w:kern w:val="0"/>
          <w:sz w:val="44"/>
          <w:szCs w:val="44"/>
          <w:lang w:val="zh-TW" w:eastAsia="zh-TW"/>
        </w:rPr>
      </w:pP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/>
        </w:rPr>
        <w:t>英吉沙县</w:t>
      </w:r>
      <w:r w:rsidR="00EC503B"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/>
        </w:rPr>
        <w:t>乌恰镇</w:t>
      </w: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 w:eastAsia="zh-TW"/>
        </w:rPr>
        <w:t>2018年村级便民超市项目</w:t>
      </w:r>
    </w:p>
    <w:p w:rsidR="00B83215" w:rsidRDefault="006F0A06">
      <w:pPr>
        <w:pStyle w:val="Af"/>
        <w:spacing w:line="570" w:lineRule="exact"/>
        <w:jc w:val="center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kern w:val="0"/>
          <w:sz w:val="44"/>
          <w:szCs w:val="44"/>
          <w:lang w:val="zh-TW" w:eastAsia="zh-TW"/>
        </w:rPr>
        <w:t>绩效自评报告</w:t>
      </w:r>
    </w:p>
    <w:p w:rsidR="00B83215" w:rsidRDefault="006F0A06">
      <w:pPr>
        <w:pStyle w:val="Af"/>
        <w:spacing w:line="570" w:lineRule="exact"/>
        <w:ind w:firstLineChars="200" w:firstLine="624"/>
        <w:jc w:val="left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一、项目概况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（一）项目单位基本情况</w:t>
      </w:r>
    </w:p>
    <w:p w:rsidR="004434E9" w:rsidRDefault="004434E9" w:rsidP="004434E9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 w:rsidRPr="0023216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乌恰镇位于英吉沙县城西南方向，辖区总面积268平方米，耕地面积5.9万亩，辖区共有29个行政村（其中两个拆分村），139个村民小组。全镇有建档立卡贫困人口5437户，24292人，贫困村10个，深度贫困村16个。人口组成主要以维吾尔族为主，部分汉族是来打工或者从事行政事业单位工作人员以及从商人员。全镇耕地较少，主要种植杏子和小麦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（二）项目预算绩效目标设定情况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b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543575" w:rsidRDefault="00543575" w:rsidP="005435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县财政为乌恰镇拨付农村基础设施建设项目资金，</w:t>
      </w:r>
      <w:r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</w:t>
      </w:r>
      <w:r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对乡村基础设施进行施工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建设</w:t>
      </w:r>
      <w:r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，改善交通，修缮乡村两级服务场所、活动场所，完善乡村服务，改进村容村貌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b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2、项目基本性质</w:t>
      </w:r>
    </w:p>
    <w:p w:rsidR="00543575" w:rsidRDefault="00543575" w:rsidP="005435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性质为短期项目。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b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pacing w:val="-4"/>
          <w:sz w:val="32"/>
          <w:szCs w:val="32"/>
        </w:rPr>
        <w:t>3、项目用途及范围</w:t>
      </w:r>
    </w:p>
    <w:p w:rsidR="00543575" w:rsidRDefault="00543575" w:rsidP="005435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英吉沙县乌恰镇农村基础设施建设项目为乡政府扶贫项目，</w:t>
      </w:r>
      <w:r w:rsidRPr="00A66B9A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通过</w:t>
      </w:r>
      <w:r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对乡村基础设施进行施工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建设</w:t>
      </w:r>
      <w:r w:rsidRPr="00B61E08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，改善交通，修缮乡村两级服务场所、活动场所，完善乡村服务，改进村容村貌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。受益范围为全乡各族群众。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二、项目资金使用及管理情况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（一）项目资金安排落实、总投入等情况分析</w:t>
      </w:r>
    </w:p>
    <w:p w:rsidR="00543575" w:rsidRDefault="00543575" w:rsidP="005435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英吉沙县乌恰镇农村基础设施建设项目预算安排总额为2378万元，其中财政资金2378万元，自筹资金0万元，2018年实际收到预算资金2378万元。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（二）项目资金实际使用情况分析</w:t>
      </w:r>
    </w:p>
    <w:p w:rsidR="00543575" w:rsidRDefault="00543575" w:rsidP="00543575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2378万元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，结余资金为0万元。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（三）项目资金管理情况分析</w:t>
      </w:r>
    </w:p>
    <w:p w:rsidR="00543575" w:rsidRDefault="00543575" w:rsidP="005435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乌恰镇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B83215" w:rsidRPr="00543575" w:rsidRDefault="006F0A06" w:rsidP="00543575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 w:rsidRPr="00543575"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三、项目组织实施情况</w:t>
      </w:r>
    </w:p>
    <w:p w:rsidR="00543575" w:rsidRDefault="00543575" w:rsidP="005435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该项目属于短期项目,由乌恰镇人民政府主管项目。实施过程均按照本单位制定的管理制度执行。</w:t>
      </w:r>
    </w:p>
    <w:p w:rsidR="00543575" w:rsidRDefault="00543575" w:rsidP="005435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543575" w:rsidRDefault="00543575" w:rsidP="00543575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rPr>
          <w:rFonts w:ascii="仿宋" w:eastAsia="仿宋" w:hAnsi="仿宋" w:cs="仿宋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（一）本项目不存在调整情况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Style w:val="a9"/>
          <w:rFonts w:ascii="仿宋" w:eastAsia="仿宋" w:hAnsi="仿宋" w:cs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为保证项目质量和成本控制，项目实施完成后，由本项目相关人员于2018年10月31日完成检查验收，检查验收合格后按合同规定支付款项。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spacing w:val="-4"/>
          <w:sz w:val="32"/>
          <w:szCs w:val="32"/>
        </w:rPr>
        <w:t>（二）项目管理情况分析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Style w:val="a9"/>
          <w:rFonts w:ascii="仿宋" w:eastAsia="仿宋" w:hAnsi="仿宋" w:cs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项目实施过程中，由项目管理人员、住建局、监理制定《项目管理制度》，保障项目的顺利实施。项目的实施遵守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相关法律法规和业务管理规定，项目资料齐全并及时归档。已建立《日常检查监督检查机制》，不定期对项目进度情况进行督导检查，对检查过程中发现的问题及时督促整改，确保了项目按时保质完成。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四、项目绩效情况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Style w:val="a9"/>
          <w:rFonts w:ascii="仿宋" w:eastAsia="仿宋" w:hAnsi="仿宋" w:cs="仿宋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（一）项目绩效目标完成情况分析</w:t>
      </w:r>
    </w:p>
    <w:p w:rsidR="00543575" w:rsidRPr="00543575" w:rsidRDefault="00543575" w:rsidP="00543575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 w:rsidRPr="00543575">
        <w:rPr>
          <w:rFonts w:ascii="仿宋" w:eastAsia="仿宋" w:hAnsi="仿宋" w:cs="仿宋" w:hint="eastAsia"/>
          <w:bCs/>
          <w:spacing w:val="-4"/>
          <w:sz w:val="32"/>
          <w:szCs w:val="32"/>
        </w:rPr>
        <w:t>该项目一级指标3个，二级指标7个，三级指标11个，在项目完成之后，11个三级指标已全部完成。</w:t>
      </w:r>
    </w:p>
    <w:p w:rsidR="00B83215" w:rsidRDefault="006F0A06">
      <w:pPr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产出效益:数量、质量、时效、成本指标都已按照计划完成。</w:t>
      </w:r>
    </w:p>
    <w:p w:rsidR="00B83215" w:rsidRDefault="006F0A06">
      <w:pPr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效益指标：</w:t>
      </w:r>
      <w:r w:rsidR="00543575" w:rsidRPr="00543575">
        <w:rPr>
          <w:rFonts w:ascii="仿宋" w:eastAsia="仿宋" w:hAnsi="仿宋" w:cs="仿宋" w:hint="eastAsia"/>
          <w:sz w:val="32"/>
          <w:szCs w:val="32"/>
        </w:rPr>
        <w:t>确保基层阵地建设进一步规范，服务群众能力得到进一步提升，加大投入力度，改善办公环境。通过对乡村基础设施进行施工，改善交通，修缮乡村两级服务场所、活动场所，完善乡村服务，改进村容村貌。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outlineLvl w:val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满意度指标：满意度达到90%以上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（二）项目绩效执行情况分析</w:t>
      </w:r>
    </w:p>
    <w:p w:rsidR="00B83215" w:rsidRPr="00543575" w:rsidRDefault="006F0A06" w:rsidP="00543575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 w:rsidRPr="00543575">
        <w:rPr>
          <w:rFonts w:ascii="仿宋" w:eastAsia="仿宋" w:hAnsi="仿宋" w:cs="仿宋" w:hint="eastAsia"/>
          <w:bCs/>
          <w:spacing w:val="-4"/>
          <w:sz w:val="32"/>
          <w:szCs w:val="32"/>
        </w:rPr>
        <w:t>该项目一级指标3个，二级指标7个，三级指标</w:t>
      </w:r>
      <w:r w:rsidR="00543575" w:rsidRPr="00543575">
        <w:rPr>
          <w:rFonts w:ascii="仿宋" w:eastAsia="仿宋" w:hAnsi="仿宋" w:cs="仿宋" w:hint="eastAsia"/>
          <w:bCs/>
          <w:spacing w:val="-4"/>
          <w:sz w:val="32"/>
          <w:szCs w:val="32"/>
        </w:rPr>
        <w:t>11</w:t>
      </w:r>
      <w:r w:rsidRPr="00543575">
        <w:rPr>
          <w:rFonts w:ascii="仿宋" w:eastAsia="仿宋" w:hAnsi="仿宋" w:cs="仿宋" w:hint="eastAsia"/>
          <w:bCs/>
          <w:spacing w:val="-4"/>
          <w:sz w:val="32"/>
          <w:szCs w:val="32"/>
        </w:rPr>
        <w:t>个，在项目完成之后，</w:t>
      </w:r>
      <w:r w:rsidR="00543575" w:rsidRPr="00543575">
        <w:rPr>
          <w:rFonts w:ascii="仿宋" w:eastAsia="仿宋" w:hAnsi="仿宋" w:cs="仿宋" w:hint="eastAsia"/>
          <w:bCs/>
          <w:spacing w:val="-4"/>
          <w:sz w:val="32"/>
          <w:szCs w:val="32"/>
        </w:rPr>
        <w:t>11</w:t>
      </w:r>
      <w:r w:rsidRPr="00543575">
        <w:rPr>
          <w:rFonts w:ascii="仿宋" w:eastAsia="仿宋" w:hAnsi="仿宋" w:cs="仿宋" w:hint="eastAsia"/>
          <w:bCs/>
          <w:spacing w:val="-4"/>
          <w:sz w:val="32"/>
          <w:szCs w:val="32"/>
        </w:rPr>
        <w:t>个三级指标已全部完成。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（三）项目绩效目标未完成原因分析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村级惠民超市项目资金未能及时拨付完毕，主要因为项目质量保证金于2019年支付。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（四）项目绩效自评及评价结果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英吉沙县2018年扶贫项目到位资金</w:t>
      </w:r>
      <w:r w:rsidR="00543575">
        <w:rPr>
          <w:rFonts w:ascii="仿宋" w:eastAsia="仿宋" w:hAnsi="仿宋" w:cs="仿宋" w:hint="eastAsia"/>
          <w:color w:val="000000"/>
          <w:sz w:val="32"/>
          <w:szCs w:val="32"/>
        </w:rPr>
        <w:t>2378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万元，执行率96%，得分9.6分；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产出指标完成程度较好，得分43分；效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lastRenderedPageBreak/>
        <w:t>益指标完成较好，得分28分；满意度指标达到85%以上，得分8分；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本次自评总分88.6分，总体评价为“良好”。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五、其他需要说明的问题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（一）后续工作计划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村级惠民超市项目建设后，归村级集体所有；增加村集体经济收入。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7"/>
        <w:outlineLvl w:val="0"/>
        <w:rPr>
          <w:rFonts w:ascii="仿宋" w:eastAsia="仿宋" w:hAnsi="仿宋" w:cs="仿宋"/>
          <w:b/>
          <w:spacing w:val="-4"/>
          <w:sz w:val="32"/>
          <w:szCs w:val="32"/>
        </w:rPr>
      </w:pPr>
      <w:r>
        <w:rPr>
          <w:rFonts w:ascii="仿宋" w:eastAsia="仿宋" w:hAnsi="仿宋" w:cs="仿宋" w:hint="eastAsia"/>
          <w:b/>
          <w:spacing w:val="-4"/>
          <w:sz w:val="32"/>
          <w:szCs w:val="32"/>
        </w:rPr>
        <w:t>（二）主要经验及做法、存在问题和建议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1、主要经验及做法：项目启动后，加快项目前期手续办理，确保项目尽快实施、竣工验收；按照工程进度、合同约定，加快资金支付，推进项目实施。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2、存在的问题：工程质量存在监督把关不严的问题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3、建议：对监理建立考勤机制，压实责任，提高质量标准。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outlineLvl w:val="0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六、项目评价工作情况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本次评价通过文件研读、实地调研、数据分析等方式，全面了解项目资金的使用效率和效果，项目管理过程是否规范，是否完成了预期绩效目标等。同时，通过开展自我评价来总结经验和教训，为英吉沙县基建类项目今后的开展提供参考建议。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outlineLvl w:val="0"/>
        <w:rPr>
          <w:rStyle w:val="a9"/>
          <w:rFonts w:ascii="仿宋" w:eastAsia="仿宋" w:hAnsi="仿宋" w:cs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cs="仿宋" w:hint="eastAsia"/>
          <w:b w:val="0"/>
          <w:spacing w:val="-4"/>
          <w:sz w:val="32"/>
          <w:szCs w:val="32"/>
        </w:rPr>
        <w:t>七、附表</w:t>
      </w:r>
    </w:p>
    <w:p w:rsidR="00B83215" w:rsidRDefault="006F0A06">
      <w:pPr>
        <w:adjustRightInd w:val="0"/>
        <w:snapToGrid w:val="0"/>
        <w:spacing w:line="57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《项目支出绩效目标自评表》</w:t>
      </w:r>
    </w:p>
    <w:p w:rsidR="00B83215" w:rsidRDefault="00B83215">
      <w:pPr>
        <w:adjustRightInd w:val="0"/>
        <w:snapToGrid w:val="0"/>
        <w:spacing w:line="570" w:lineRule="exact"/>
        <w:ind w:firstLineChars="200" w:firstLine="624"/>
        <w:jc w:val="right"/>
        <w:rPr>
          <w:rFonts w:ascii="仿宋" w:eastAsia="仿宋" w:hAnsi="仿宋" w:cs="仿宋"/>
          <w:spacing w:val="-4"/>
          <w:sz w:val="32"/>
          <w:szCs w:val="32"/>
        </w:rPr>
      </w:pPr>
    </w:p>
    <w:p w:rsidR="00B83215" w:rsidRDefault="00EC503B">
      <w:pPr>
        <w:adjustRightInd w:val="0"/>
        <w:snapToGrid w:val="0"/>
        <w:spacing w:line="570" w:lineRule="exact"/>
        <w:ind w:firstLineChars="200" w:firstLine="624"/>
        <w:jc w:val="right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/>
          <w:spacing w:val="-4"/>
          <w:sz w:val="32"/>
          <w:szCs w:val="32"/>
        </w:rPr>
        <w:t>英吉沙县乌恰镇人民政府</w:t>
      </w:r>
    </w:p>
    <w:p w:rsidR="00B83215" w:rsidRDefault="006F0A06">
      <w:pPr>
        <w:adjustRightInd w:val="0"/>
        <w:snapToGrid w:val="0"/>
        <w:spacing w:line="570" w:lineRule="exact"/>
        <w:ind w:firstLineChars="200" w:firstLine="624"/>
        <w:jc w:val="right"/>
        <w:rPr>
          <w:rStyle w:val="a9"/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spacing w:val="-4"/>
          <w:sz w:val="32"/>
          <w:szCs w:val="32"/>
        </w:rPr>
        <w:t>2018</w:t>
      </w:r>
      <w:bookmarkStart w:id="0" w:name="_GoBack"/>
      <w:bookmarkEnd w:id="0"/>
      <w:r>
        <w:rPr>
          <w:rFonts w:ascii="仿宋" w:eastAsia="仿宋" w:hAnsi="仿宋" w:cs="仿宋" w:hint="eastAsia"/>
          <w:spacing w:val="-4"/>
          <w:sz w:val="32"/>
          <w:szCs w:val="32"/>
        </w:rPr>
        <w:t>年12月21日</w:t>
      </w:r>
    </w:p>
    <w:p w:rsidR="00B83215" w:rsidRDefault="00B83215">
      <w:pPr>
        <w:spacing w:line="570" w:lineRule="exact"/>
        <w:jc w:val="center"/>
        <w:rPr>
          <w:rFonts w:ascii="仿宋" w:eastAsia="仿宋" w:hAnsi="仿宋" w:cs="仿宋"/>
          <w:sz w:val="32"/>
          <w:szCs w:val="32"/>
        </w:rPr>
      </w:pPr>
    </w:p>
    <w:sectPr w:rsidR="00B83215" w:rsidSect="00B8321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B7C" w:rsidRDefault="00F73B7C" w:rsidP="00B83215">
      <w:r>
        <w:separator/>
      </w:r>
    </w:p>
  </w:endnote>
  <w:endnote w:type="continuationSeparator" w:id="0">
    <w:p w:rsidR="00F73B7C" w:rsidRDefault="00F73B7C" w:rsidP="00B8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215" w:rsidRDefault="0008059C">
    <w:pPr>
      <w:pStyle w:val="a5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" filled="f" stroked="f">
          <v:textbox style="mso-fit-shape-to-text:t" inset="0,0,0,0">
            <w:txbxContent>
              <w:p w:rsidR="00B83215" w:rsidRDefault="0008059C">
                <w:pPr>
                  <w:pStyle w:val="a5"/>
                </w:pPr>
                <w:r>
                  <w:rPr>
                    <w:rFonts w:hint="eastAsia"/>
                  </w:rPr>
                  <w:fldChar w:fldCharType="begin"/>
                </w:r>
                <w:r w:rsidR="006F0A0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4434E9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B83215" w:rsidRDefault="00B832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B7C" w:rsidRDefault="00F73B7C" w:rsidP="00B83215">
      <w:r>
        <w:separator/>
      </w:r>
    </w:p>
  </w:footnote>
  <w:footnote w:type="continuationSeparator" w:id="0">
    <w:p w:rsidR="00F73B7C" w:rsidRDefault="00F73B7C" w:rsidP="00B832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215" w:rsidRDefault="00B83215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8059C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2A3629"/>
    <w:rsid w:val="00365250"/>
    <w:rsid w:val="0036624C"/>
    <w:rsid w:val="00385849"/>
    <w:rsid w:val="004434E9"/>
    <w:rsid w:val="0050167F"/>
    <w:rsid w:val="00514506"/>
    <w:rsid w:val="005162F1"/>
    <w:rsid w:val="00516E80"/>
    <w:rsid w:val="00535153"/>
    <w:rsid w:val="00543575"/>
    <w:rsid w:val="00575CFE"/>
    <w:rsid w:val="00583AFC"/>
    <w:rsid w:val="00592D09"/>
    <w:rsid w:val="00675D58"/>
    <w:rsid w:val="006F0A06"/>
    <w:rsid w:val="006F2E6D"/>
    <w:rsid w:val="007218B8"/>
    <w:rsid w:val="00755C6A"/>
    <w:rsid w:val="00785FDE"/>
    <w:rsid w:val="007A0351"/>
    <w:rsid w:val="007A14BC"/>
    <w:rsid w:val="007C1025"/>
    <w:rsid w:val="007D639C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B4B8B"/>
    <w:rsid w:val="00AE6A23"/>
    <w:rsid w:val="00B06CA5"/>
    <w:rsid w:val="00B41F61"/>
    <w:rsid w:val="00B55332"/>
    <w:rsid w:val="00B83215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2723E"/>
    <w:rsid w:val="00E769FE"/>
    <w:rsid w:val="00EA2CBE"/>
    <w:rsid w:val="00EA55E9"/>
    <w:rsid w:val="00EC503B"/>
    <w:rsid w:val="00F32FEE"/>
    <w:rsid w:val="00F53E69"/>
    <w:rsid w:val="00F73B7C"/>
    <w:rsid w:val="00F83F72"/>
    <w:rsid w:val="03D5427D"/>
    <w:rsid w:val="073709D1"/>
    <w:rsid w:val="15AD588D"/>
    <w:rsid w:val="209A5568"/>
    <w:rsid w:val="24576C14"/>
    <w:rsid w:val="2D554064"/>
    <w:rsid w:val="3D924E13"/>
    <w:rsid w:val="45EF0694"/>
    <w:rsid w:val="4CBB0A98"/>
    <w:rsid w:val="5A276AE4"/>
    <w:rsid w:val="5D897BE8"/>
    <w:rsid w:val="5E0D71BB"/>
    <w:rsid w:val="5E257531"/>
    <w:rsid w:val="620308A2"/>
    <w:rsid w:val="62737B56"/>
    <w:rsid w:val="6CCF1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uiPriority="5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7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83215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83215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83215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83215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83215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83215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83215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83215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83215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B83215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B8321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B8321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832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B83215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B83215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B83215"/>
    <w:rPr>
      <w:b/>
      <w:bCs/>
    </w:rPr>
  </w:style>
  <w:style w:type="character" w:styleId="aa">
    <w:name w:val="Emphasis"/>
    <w:basedOn w:val="a0"/>
    <w:uiPriority w:val="20"/>
    <w:qFormat/>
    <w:rsid w:val="00B83215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B8321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B8321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B8321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B83215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B83215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B83215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B83215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B83215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B83215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B83215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B83215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B83215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B83215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B83215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B83215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B83215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B83215"/>
    <w:rPr>
      <w:b/>
      <w:i/>
      <w:sz w:val="24"/>
    </w:rPr>
  </w:style>
  <w:style w:type="character" w:customStyle="1" w:styleId="10">
    <w:name w:val="不明显强调1"/>
    <w:uiPriority w:val="19"/>
    <w:qFormat/>
    <w:rsid w:val="00B83215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B83215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B83215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B83215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B83215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B83215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B83215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B83215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B83215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B83215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B83215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1E7101-5C5C-4597-A9F5-92E492038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280</Words>
  <Characters>1598</Characters>
  <Application>Microsoft Office Word</Application>
  <DocSecurity>0</DocSecurity>
  <Lines>13</Lines>
  <Paragraphs>3</Paragraphs>
  <ScaleCrop>false</ScaleCrop>
  <Company>Sky123.Org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10</cp:revision>
  <cp:lastPrinted>2019-04-11T06:18:00Z</cp:lastPrinted>
  <dcterms:created xsi:type="dcterms:W3CDTF">2018-12-17T10:14:00Z</dcterms:created>
  <dcterms:modified xsi:type="dcterms:W3CDTF">2019-09-05T04:49:00Z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